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84" w:rsidRDefault="00B06B84" w:rsidP="00B06B84">
      <w:pPr>
        <w:spacing w:after="160" w:line="259" w:lineRule="auto"/>
        <w:rPr>
          <w:rFonts w:ascii="Calibri" w:eastAsia="Calibri" w:hAnsi="Calibri" w:cs="Times New Roman"/>
        </w:rPr>
      </w:pPr>
    </w:p>
    <w:p w:rsidR="00F51519" w:rsidRPr="00B06B84" w:rsidRDefault="00B06B84" w:rsidP="00B06B84">
      <w:pPr>
        <w:spacing w:after="160" w:line="259" w:lineRule="auto"/>
        <w:jc w:val="right"/>
        <w:rPr>
          <w:rFonts w:ascii="Calibri" w:eastAsia="Calibri" w:hAnsi="Calibri" w:cs="Times New Roman"/>
        </w:rPr>
      </w:pPr>
      <w:r w:rsidRPr="00B06B84">
        <w:rPr>
          <w:rFonts w:ascii="Calibri" w:eastAsia="Calibri" w:hAnsi="Calibri" w:cs="Times New Roman"/>
          <w:noProof/>
          <w:lang w:eastAsia="ru-RU"/>
        </w:rPr>
        <w:drawing>
          <wp:inline distT="0" distB="0" distL="0" distR="0">
            <wp:extent cx="6024880" cy="8029575"/>
            <wp:effectExtent l="0" t="0" r="0" b="0"/>
            <wp:docPr id="1" name="Рисунок 1" descr="C:\Users\User7\Desktop\4403a5d5-3dff-45a2-b103-b42501449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7\Desktop\4403a5d5-3dff-45a2-b103-b4250144906a.jpg"/>
                    <pic:cNvPicPr>
                      <a:picLocks noChangeAspect="1" noChangeArrowheads="1"/>
                    </pic:cNvPicPr>
                  </pic:nvPicPr>
                  <pic:blipFill rotWithShape="1">
                    <a:blip r:embed="rId5">
                      <a:extLst>
                        <a:ext uri="{28A0092B-C50C-407E-A947-70E740481C1C}">
                          <a14:useLocalDpi xmlns:a14="http://schemas.microsoft.com/office/drawing/2010/main" val="0"/>
                        </a:ext>
                      </a:extLst>
                    </a:blip>
                    <a:srcRect l="-962" t="18244" r="962" b="16016"/>
                    <a:stretch/>
                  </pic:blipFill>
                  <pic:spPr bwMode="auto">
                    <a:xfrm>
                      <a:off x="0" y="0"/>
                      <a:ext cx="6026169" cy="803129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B06B84" w:rsidRDefault="00B06B84"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B06B84" w:rsidRDefault="00B06B84"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B06B84" w:rsidRDefault="00B06B84"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B06B84" w:rsidRDefault="00B06B84"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B06B84" w:rsidRDefault="00B06B84"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7701B4" w:rsidRPr="007701B4" w:rsidRDefault="007701B4" w:rsidP="007701B4">
      <w:pPr>
        <w:shd w:val="clear" w:color="auto" w:fill="FFFFFF"/>
        <w:spacing w:after="0" w:line="203" w:lineRule="atLeast"/>
        <w:jc w:val="center"/>
        <w:textAlignment w:val="baseline"/>
        <w:rPr>
          <w:rFonts w:ascii="Times New Roman" w:eastAsia="Times New Roman" w:hAnsi="Times New Roman" w:cs="Times New Roman"/>
          <w:sz w:val="24"/>
          <w:szCs w:val="24"/>
          <w:lang w:eastAsia="ru-RU"/>
        </w:rPr>
      </w:pPr>
      <w:r w:rsidRPr="007701B4">
        <w:rPr>
          <w:rFonts w:ascii="Times New Roman" w:eastAsia="Times New Roman" w:hAnsi="Times New Roman" w:cs="Times New Roman"/>
          <w:b/>
          <w:bCs/>
          <w:sz w:val="24"/>
          <w:szCs w:val="24"/>
          <w:lang w:eastAsia="ru-RU"/>
        </w:rPr>
        <w:t>ПОЛОЖЕНИЕ</w:t>
      </w:r>
    </w:p>
    <w:p w:rsidR="007701B4" w:rsidRPr="007701B4" w:rsidRDefault="007701B4" w:rsidP="009C69A9">
      <w:pPr>
        <w:shd w:val="clear" w:color="auto" w:fill="FFFFFF"/>
        <w:spacing w:after="0" w:line="203" w:lineRule="atLeast"/>
        <w:jc w:val="center"/>
        <w:textAlignment w:val="baseline"/>
        <w:rPr>
          <w:rFonts w:ascii="Times New Roman" w:eastAsia="Times New Roman" w:hAnsi="Times New Roman" w:cs="Times New Roman"/>
          <w:sz w:val="24"/>
          <w:szCs w:val="24"/>
          <w:lang w:eastAsia="ru-RU"/>
        </w:rPr>
      </w:pPr>
      <w:proofErr w:type="gramStart"/>
      <w:r w:rsidRPr="007701B4">
        <w:rPr>
          <w:rFonts w:ascii="Times New Roman" w:eastAsia="Times New Roman" w:hAnsi="Times New Roman" w:cs="Times New Roman"/>
          <w:b/>
          <w:bCs/>
          <w:sz w:val="24"/>
          <w:szCs w:val="24"/>
          <w:lang w:eastAsia="ru-RU"/>
        </w:rPr>
        <w:t>об</w:t>
      </w:r>
      <w:proofErr w:type="gramEnd"/>
      <w:r w:rsidRPr="007701B4">
        <w:rPr>
          <w:rFonts w:ascii="Times New Roman" w:eastAsia="Times New Roman" w:hAnsi="Times New Roman" w:cs="Times New Roman"/>
          <w:b/>
          <w:bCs/>
          <w:sz w:val="24"/>
          <w:szCs w:val="24"/>
          <w:lang w:eastAsia="ru-RU"/>
        </w:rPr>
        <w:t xml:space="preserve"> организации детского питания в </w:t>
      </w:r>
      <w:r w:rsidR="00925406">
        <w:rPr>
          <w:rFonts w:ascii="Times New Roman" w:eastAsia="Times New Roman" w:hAnsi="Times New Roman" w:cs="Times New Roman"/>
          <w:b/>
          <w:bCs/>
          <w:sz w:val="24"/>
          <w:szCs w:val="24"/>
          <w:lang w:eastAsia="ru-RU"/>
        </w:rPr>
        <w:t>МБДОУ «Детский сад №35</w:t>
      </w:r>
      <w:r w:rsidR="00F51519">
        <w:rPr>
          <w:rFonts w:ascii="Times New Roman" w:eastAsia="Times New Roman" w:hAnsi="Times New Roman" w:cs="Times New Roman"/>
          <w:b/>
          <w:bCs/>
          <w:sz w:val="24"/>
          <w:szCs w:val="24"/>
          <w:lang w:eastAsia="ru-RU"/>
        </w:rPr>
        <w:t>»</w:t>
      </w:r>
    </w:p>
    <w:p w:rsidR="007701B4" w:rsidRPr="009C69A9" w:rsidRDefault="007701B4" w:rsidP="009C69A9">
      <w:pPr>
        <w:shd w:val="clear" w:color="auto" w:fill="FFFFFF"/>
        <w:spacing w:after="0" w:line="203" w:lineRule="atLeast"/>
        <w:jc w:val="center"/>
        <w:textAlignment w:val="baseline"/>
        <w:rPr>
          <w:rFonts w:ascii="Times New Roman" w:eastAsia="Times New Roman" w:hAnsi="Times New Roman" w:cs="Times New Roman"/>
          <w:sz w:val="24"/>
          <w:szCs w:val="24"/>
          <w:lang w:eastAsia="ru-RU"/>
        </w:rPr>
      </w:pPr>
      <w:r w:rsidRPr="007701B4">
        <w:rPr>
          <w:rFonts w:ascii="Times New Roman" w:eastAsia="Times New Roman" w:hAnsi="Times New Roman" w:cs="Times New Roman"/>
          <w:b/>
          <w:bCs/>
          <w:sz w:val="24"/>
          <w:szCs w:val="24"/>
          <w:lang w:eastAsia="ru-RU"/>
        </w:rPr>
        <w:t>1. Общие положения</w:t>
      </w:r>
    </w:p>
    <w:p w:rsidR="007701B4" w:rsidRPr="009C69A9" w:rsidRDefault="007701B4" w:rsidP="009C69A9">
      <w:pPr>
        <w:pStyle w:val="a7"/>
        <w:rPr>
          <w:rFonts w:ascii="Times New Roman" w:hAnsi="Times New Roman" w:cs="Times New Roman"/>
          <w:sz w:val="28"/>
          <w:szCs w:val="28"/>
        </w:rPr>
      </w:pPr>
      <w:r w:rsidRPr="009C69A9">
        <w:rPr>
          <w:rFonts w:ascii="Times New Roman" w:hAnsi="Times New Roman" w:cs="Times New Roman"/>
          <w:sz w:val="28"/>
          <w:szCs w:val="28"/>
        </w:rPr>
        <w:lastRenderedPageBreak/>
        <w:t xml:space="preserve">1.1.Настоящее положение разработано для Муниципального бюджетного дошкольного образовательного учреждения </w:t>
      </w:r>
      <w:r w:rsidR="00925406" w:rsidRPr="009C69A9">
        <w:rPr>
          <w:rFonts w:ascii="Times New Roman" w:hAnsi="Times New Roman" w:cs="Times New Roman"/>
          <w:sz w:val="28"/>
          <w:szCs w:val="28"/>
        </w:rPr>
        <w:t xml:space="preserve"> «Детский сад №35</w:t>
      </w:r>
      <w:r w:rsidRPr="009C69A9">
        <w:rPr>
          <w:rFonts w:ascii="Times New Roman" w:hAnsi="Times New Roman" w:cs="Times New Roman"/>
          <w:sz w:val="28"/>
          <w:szCs w:val="28"/>
        </w:rPr>
        <w:t xml:space="preserve">» (далее – ДОУ) в соответствии с Законом РФ «Об образовании», Типовым положением о дошкольном образовательном учреждении, утвержденным постановлением Правительства Российской Федерации от 12.09.2008 г. № 666, </w:t>
      </w:r>
      <w:r w:rsidR="003811BC" w:rsidRPr="009C69A9">
        <w:rPr>
          <w:rFonts w:ascii="Times New Roman" w:hAnsi="Times New Roman" w:cs="Times New Roman"/>
          <w:sz w:val="28"/>
          <w:szCs w:val="28"/>
        </w:rPr>
        <w:t xml:space="preserve">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r w:rsidR="003811BC" w:rsidRPr="009C69A9">
        <w:rPr>
          <w:rFonts w:ascii="Times New Roman" w:hAnsi="Times New Roman" w:cs="Times New Roman"/>
          <w:bCs/>
          <w:sz w:val="28"/>
          <w:szCs w:val="28"/>
        </w:rPr>
        <w:t xml:space="preserve">повышения личной ответственности персонала </w:t>
      </w:r>
      <w:proofErr w:type="spellStart"/>
      <w:r w:rsidR="003811BC" w:rsidRPr="009C69A9">
        <w:rPr>
          <w:rFonts w:ascii="Times New Roman" w:hAnsi="Times New Roman" w:cs="Times New Roman"/>
          <w:bCs/>
          <w:sz w:val="28"/>
          <w:szCs w:val="28"/>
        </w:rPr>
        <w:t>пищеблока</w:t>
      </w:r>
      <w:r w:rsidR="00F104BF">
        <w:rPr>
          <w:rFonts w:ascii="Times New Roman" w:hAnsi="Times New Roman" w:cs="Times New Roman"/>
          <w:bCs/>
          <w:color w:val="000000" w:themeColor="text1"/>
          <w:sz w:val="28"/>
          <w:szCs w:val="28"/>
        </w:rPr>
        <w:t>.</w:t>
      </w:r>
      <w:r w:rsidRPr="009C69A9">
        <w:rPr>
          <w:rFonts w:ascii="Times New Roman" w:hAnsi="Times New Roman" w:cs="Times New Roman"/>
          <w:sz w:val="28"/>
          <w:szCs w:val="28"/>
        </w:rPr>
        <w:t>Уставом</w:t>
      </w:r>
      <w:proofErr w:type="spellEnd"/>
      <w:r w:rsidRPr="009C69A9">
        <w:rPr>
          <w:rFonts w:ascii="Times New Roman" w:hAnsi="Times New Roman" w:cs="Times New Roman"/>
          <w:sz w:val="28"/>
          <w:szCs w:val="28"/>
        </w:rPr>
        <w:t xml:space="preserve"> ДОУ.</w:t>
      </w:r>
    </w:p>
    <w:p w:rsidR="00F104BF" w:rsidRDefault="007701B4" w:rsidP="009C69A9">
      <w:pPr>
        <w:pStyle w:val="a7"/>
        <w:rPr>
          <w:rFonts w:ascii="Times New Roman" w:hAnsi="Times New Roman" w:cs="Times New Roman"/>
          <w:sz w:val="28"/>
          <w:szCs w:val="28"/>
        </w:rPr>
      </w:pPr>
      <w:r w:rsidRPr="009C69A9">
        <w:rPr>
          <w:rFonts w:ascii="Times New Roman" w:hAnsi="Times New Roman" w:cs="Times New Roman"/>
          <w:sz w:val="28"/>
          <w:szCs w:val="28"/>
        </w:rPr>
        <w:t>1.2. ДОУ обеспечивает рациональное сбалансированное питание детей в соответствии с их возрастом и временем пребывания в ДОУ по установленным нормам.</w:t>
      </w:r>
    </w:p>
    <w:p w:rsidR="007701B4" w:rsidRPr="009C69A9" w:rsidRDefault="007701B4" w:rsidP="009C69A9">
      <w:pPr>
        <w:pStyle w:val="a7"/>
        <w:rPr>
          <w:rFonts w:ascii="Times New Roman" w:hAnsi="Times New Roman" w:cs="Times New Roman"/>
          <w:sz w:val="28"/>
          <w:szCs w:val="28"/>
        </w:rPr>
      </w:pPr>
      <w:r w:rsidRPr="009C69A9">
        <w:rPr>
          <w:rFonts w:ascii="Times New Roman" w:hAnsi="Times New Roman" w:cs="Times New Roman"/>
          <w:sz w:val="28"/>
          <w:szCs w:val="28"/>
        </w:rPr>
        <w:t xml:space="preserve">1.3.Основными   задачами    организации    </w:t>
      </w:r>
      <w:r w:rsidR="00F104BF">
        <w:rPr>
          <w:rFonts w:ascii="Times New Roman" w:hAnsi="Times New Roman" w:cs="Times New Roman"/>
          <w:sz w:val="28"/>
          <w:szCs w:val="28"/>
        </w:rPr>
        <w:t xml:space="preserve">питания   детей     в   ДОУ </w:t>
      </w:r>
      <w:r w:rsidRPr="009C69A9">
        <w:rPr>
          <w:rFonts w:ascii="Times New Roman" w:hAnsi="Times New Roman" w:cs="Times New Roman"/>
          <w:sz w:val="28"/>
          <w:szCs w:val="28"/>
        </w:rPr>
        <w:t>являются: создание условий, направленных на обеспечение воспитанников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пропаганда принципов здорового и полноценного питания.</w:t>
      </w:r>
      <w:r w:rsidRPr="009C69A9">
        <w:rPr>
          <w:rStyle w:val="apple-converted-space"/>
          <w:rFonts w:ascii="Times New Roman" w:hAnsi="Times New Roman" w:cs="Times New Roman"/>
          <w:sz w:val="28"/>
          <w:szCs w:val="28"/>
        </w:rPr>
        <w:t> </w:t>
      </w:r>
      <w:r w:rsidRPr="009C69A9">
        <w:rPr>
          <w:rFonts w:ascii="Times New Roman" w:hAnsi="Times New Roman" w:cs="Times New Roman"/>
          <w:sz w:val="28"/>
          <w:szCs w:val="28"/>
        </w:rPr>
        <w:br/>
        <w:t>1.4. Организация питания в ДОУ осуществляется как за счет средств бюджета, так и за счет средств родителей (законных представителей).</w:t>
      </w:r>
      <w:r w:rsidRPr="009C69A9">
        <w:rPr>
          <w:rStyle w:val="apple-converted-space"/>
          <w:rFonts w:ascii="Times New Roman" w:hAnsi="Times New Roman" w:cs="Times New Roman"/>
          <w:sz w:val="28"/>
          <w:szCs w:val="28"/>
        </w:rPr>
        <w:t> </w:t>
      </w:r>
      <w:r w:rsidRPr="009C69A9">
        <w:rPr>
          <w:rFonts w:ascii="Times New Roman" w:hAnsi="Times New Roman" w:cs="Times New Roman"/>
          <w:sz w:val="28"/>
          <w:szCs w:val="28"/>
        </w:rPr>
        <w:br/>
        <w:t>1.5. Положение устанавливает  порядок  организации питания  детей от 2-х до 7 лет, требования   к    качественному  и  количественному    составу   рациона   детского питания в ДОУ, реализующем основную общеобразовательную программу дошкольного образования.     </w:t>
      </w:r>
      <w:r w:rsidRPr="009C69A9">
        <w:rPr>
          <w:rFonts w:ascii="Times New Roman" w:hAnsi="Times New Roman" w:cs="Times New Roman"/>
          <w:sz w:val="28"/>
          <w:szCs w:val="28"/>
        </w:rPr>
        <w:br/>
        <w:t>1.6. Организацию питания детей (получение, хранение и учет продуктов питания, производство кулинарной продукции на пищеблоке, создание условий для приема пищи детьми в группах и пр.) осуществляют работники ДОУ в соответствии со штатным расписанием и функциональными обязанностями</w:t>
      </w:r>
      <w:r w:rsidR="00F104BF">
        <w:rPr>
          <w:rFonts w:ascii="Times New Roman" w:hAnsi="Times New Roman" w:cs="Times New Roman"/>
          <w:sz w:val="28"/>
          <w:szCs w:val="28"/>
        </w:rPr>
        <w:t xml:space="preserve"> </w:t>
      </w:r>
      <w:r w:rsidRPr="009C69A9">
        <w:rPr>
          <w:rFonts w:ascii="Times New Roman" w:hAnsi="Times New Roman" w:cs="Times New Roman"/>
          <w:sz w:val="28"/>
          <w:szCs w:val="28"/>
        </w:rPr>
        <w:t>(заместитель заведующего по АХР, повара, работники пищеблока, воспитатели, младшие воспитатели).</w:t>
      </w:r>
    </w:p>
    <w:p w:rsidR="003811BC" w:rsidRDefault="007701B4" w:rsidP="00F104BF">
      <w:pPr>
        <w:pStyle w:val="a7"/>
        <w:rPr>
          <w:rFonts w:ascii="Times New Roman" w:hAnsi="Times New Roman" w:cs="Times New Roman"/>
          <w:sz w:val="28"/>
          <w:szCs w:val="28"/>
        </w:rPr>
      </w:pPr>
      <w:r w:rsidRPr="009C69A9">
        <w:rPr>
          <w:rFonts w:ascii="Times New Roman" w:hAnsi="Times New Roman" w:cs="Times New Roman"/>
          <w:sz w:val="28"/>
          <w:szCs w:val="28"/>
        </w:rPr>
        <w:t xml:space="preserve">1.7. Ответственность за </w:t>
      </w:r>
      <w:r w:rsidR="00F104BF" w:rsidRPr="009C69A9">
        <w:rPr>
          <w:rFonts w:ascii="Times New Roman" w:hAnsi="Times New Roman" w:cs="Times New Roman"/>
          <w:sz w:val="28"/>
          <w:szCs w:val="28"/>
        </w:rPr>
        <w:t>соблюдение санитарно</w:t>
      </w:r>
      <w:r w:rsidRPr="009C69A9">
        <w:rPr>
          <w:rFonts w:ascii="Times New Roman" w:hAnsi="Times New Roman" w:cs="Times New Roman"/>
          <w:sz w:val="28"/>
          <w:szCs w:val="28"/>
        </w:rPr>
        <w:t>-эпидемиологических норм и правил при организации детского питания возлагается на заведующего ДОУ, медицинскую сестру ДОУ.</w:t>
      </w:r>
    </w:p>
    <w:p w:rsidR="00F104BF" w:rsidRPr="00F104BF" w:rsidRDefault="00F104BF" w:rsidP="00F104BF">
      <w:pPr>
        <w:pStyle w:val="a7"/>
        <w:rPr>
          <w:rFonts w:ascii="Times New Roman" w:hAnsi="Times New Roman" w:cs="Times New Roman"/>
          <w:sz w:val="28"/>
          <w:szCs w:val="28"/>
        </w:rPr>
      </w:pPr>
    </w:p>
    <w:p w:rsidR="007701B4" w:rsidRPr="003811BC" w:rsidRDefault="007701B4" w:rsidP="007701B4">
      <w:pPr>
        <w:pStyle w:val="a3"/>
        <w:shd w:val="clear" w:color="auto" w:fill="FFFFFF"/>
        <w:spacing w:before="0" w:beforeAutospacing="0" w:after="0" w:afterAutospacing="0" w:line="250" w:lineRule="atLeast"/>
        <w:jc w:val="center"/>
        <w:textAlignment w:val="baseline"/>
        <w:rPr>
          <w:b/>
          <w:sz w:val="28"/>
          <w:szCs w:val="28"/>
          <w:bdr w:val="none" w:sz="0" w:space="0" w:color="auto" w:frame="1"/>
        </w:rPr>
      </w:pPr>
      <w:r w:rsidRPr="003811BC">
        <w:rPr>
          <w:b/>
          <w:sz w:val="28"/>
          <w:szCs w:val="28"/>
          <w:bdr w:val="none" w:sz="0" w:space="0" w:color="auto" w:frame="1"/>
        </w:rPr>
        <w:t>2. Организация питания детей в ДОУ</w:t>
      </w:r>
    </w:p>
    <w:p w:rsidR="007701B4" w:rsidRPr="007701B4" w:rsidRDefault="007701B4" w:rsidP="007701B4">
      <w:pPr>
        <w:pStyle w:val="a3"/>
        <w:shd w:val="clear" w:color="auto" w:fill="FFFFFF"/>
        <w:spacing w:before="0" w:beforeAutospacing="0" w:after="0" w:afterAutospacing="0" w:line="250" w:lineRule="atLeast"/>
        <w:jc w:val="center"/>
        <w:textAlignment w:val="baseline"/>
        <w:rPr>
          <w:b/>
        </w:rPr>
      </w:pP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2.1.Воспитанники ДОУ получают трехразовое питание, обеспечивающее растущий организм детей энергией и основными пищевыми веществами. При организации питания учитываются возрастные физиологические нормы суточной потребности в основных пищевых веществах.</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2.2.При распределении общей калорийности суточного питания детей, пребывающих в ДОУ 10,5 часов, используется следующий норматив: завтрак – 20%; обед - 35%; полдник (15</w:t>
      </w:r>
      <w:proofErr w:type="gramStart"/>
      <w:r w:rsidRPr="003811BC">
        <w:rPr>
          <w:rFonts w:ascii="Times New Roman" w:hAnsi="Times New Roman" w:cs="Times New Roman"/>
          <w:sz w:val="28"/>
          <w:szCs w:val="28"/>
        </w:rPr>
        <w:t>%) .</w:t>
      </w:r>
      <w:proofErr w:type="gramEnd"/>
      <w:r w:rsidRPr="003811BC">
        <w:rPr>
          <w:rFonts w:ascii="Times New Roman" w:hAnsi="Times New Roman" w:cs="Times New Roman"/>
          <w:sz w:val="28"/>
          <w:szCs w:val="28"/>
        </w:rPr>
        <w:t xml:space="preserve"> В промежутке между завтраком и обедом рекомендуется дополнительный приём пищи – второй завтрак (5%), включающий напиток или сок и (или) свежие фрукты. Возможна организация как отдельного полдника, так и «уплотнённого» полдника (30-35%) с включением блюд ужина.</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lastRenderedPageBreak/>
        <w:t>2.3.Отклонения от расчётных суточной калорийности и содержания основных пищевых веществ (белков, жиров и углеводов) и калорийности не должны превышать</w:t>
      </w:r>
      <w:r w:rsidRPr="003811BC">
        <w:rPr>
          <w:rStyle w:val="apple-converted-space"/>
          <w:rFonts w:ascii="Times New Roman" w:hAnsi="Times New Roman" w:cs="Times New Roman"/>
          <w:sz w:val="28"/>
          <w:szCs w:val="28"/>
        </w:rPr>
        <w:t> </w:t>
      </w:r>
      <w:r w:rsidRPr="003811BC">
        <w:rPr>
          <w:rFonts w:ascii="Times New Roman" w:hAnsi="Times New Roman" w:cs="Times New Roman"/>
          <w:sz w:val="28"/>
          <w:szCs w:val="28"/>
          <w:u w:val="single"/>
          <w:bdr w:val="none" w:sz="0" w:space="0" w:color="auto" w:frame="1"/>
        </w:rPr>
        <w:t>+</w:t>
      </w:r>
      <w:r w:rsidRPr="003811BC">
        <w:rPr>
          <w:rStyle w:val="apple-converted-space"/>
          <w:rFonts w:ascii="Times New Roman" w:hAnsi="Times New Roman" w:cs="Times New Roman"/>
          <w:sz w:val="28"/>
          <w:szCs w:val="28"/>
        </w:rPr>
        <w:t> </w:t>
      </w:r>
      <w:r w:rsidRPr="003811BC">
        <w:rPr>
          <w:rFonts w:ascii="Times New Roman" w:hAnsi="Times New Roman" w:cs="Times New Roman"/>
          <w:sz w:val="28"/>
          <w:szCs w:val="28"/>
        </w:rPr>
        <w:t>10%, микронутриентов</w:t>
      </w:r>
      <w:r w:rsidRPr="003811BC">
        <w:rPr>
          <w:rStyle w:val="apple-converted-space"/>
          <w:rFonts w:ascii="Times New Roman" w:hAnsi="Times New Roman" w:cs="Times New Roman"/>
          <w:sz w:val="28"/>
          <w:szCs w:val="28"/>
        </w:rPr>
        <w:t> </w:t>
      </w:r>
      <w:r w:rsidRPr="003811BC">
        <w:rPr>
          <w:rFonts w:ascii="Times New Roman" w:hAnsi="Times New Roman" w:cs="Times New Roman"/>
          <w:sz w:val="28"/>
          <w:szCs w:val="28"/>
          <w:u w:val="single"/>
          <w:bdr w:val="none" w:sz="0" w:space="0" w:color="auto" w:frame="1"/>
        </w:rPr>
        <w:t>+</w:t>
      </w:r>
      <w:r w:rsidRPr="003811BC">
        <w:rPr>
          <w:rStyle w:val="apple-converted-space"/>
          <w:rFonts w:ascii="Times New Roman" w:hAnsi="Times New Roman" w:cs="Times New Roman"/>
          <w:sz w:val="28"/>
          <w:szCs w:val="28"/>
        </w:rPr>
        <w:t> </w:t>
      </w:r>
      <w:r w:rsidRPr="003811BC">
        <w:rPr>
          <w:rFonts w:ascii="Times New Roman" w:hAnsi="Times New Roman" w:cs="Times New Roman"/>
          <w:sz w:val="28"/>
          <w:szCs w:val="28"/>
        </w:rPr>
        <w:t>15%.</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2.4.Питание в Учреждении осуществляется в соответствии с примерным цикличным </w:t>
      </w:r>
      <w:r w:rsidR="008178E1" w:rsidRPr="003811BC">
        <w:rPr>
          <w:rFonts w:ascii="Times New Roman" w:hAnsi="Times New Roman" w:cs="Times New Roman"/>
          <w:sz w:val="28"/>
          <w:szCs w:val="28"/>
        </w:rPr>
        <w:t>десятидневным</w:t>
      </w:r>
      <w:r w:rsidRPr="003811BC">
        <w:rPr>
          <w:rFonts w:ascii="Times New Roman" w:hAnsi="Times New Roman" w:cs="Times New Roman"/>
          <w:sz w:val="28"/>
          <w:szCs w:val="28"/>
        </w:rPr>
        <w:t xml:space="preserve"> меню, разработанным на основе физиологических потребностей детей в пищевых веществах с учетом рекомендуемых среднесуточных норм питания для двух возрастных категорий: для детей с 1,5 до 3 лет и для детей с 3 до 7 лет,</w:t>
      </w:r>
      <w:r w:rsidR="008178E1" w:rsidRPr="003811BC">
        <w:rPr>
          <w:rFonts w:ascii="Times New Roman" w:hAnsi="Times New Roman" w:cs="Times New Roman"/>
          <w:sz w:val="28"/>
          <w:szCs w:val="28"/>
        </w:rPr>
        <w:t xml:space="preserve"> </w:t>
      </w:r>
      <w:r w:rsidRPr="003811BC">
        <w:rPr>
          <w:rFonts w:ascii="Times New Roman" w:hAnsi="Times New Roman" w:cs="Times New Roman"/>
          <w:sz w:val="28"/>
          <w:szCs w:val="28"/>
        </w:rPr>
        <w:t>утвержденным заведующим ДОУ. При составлении меню и расчете калорийности необходимо соблюдать оптимальное соотношение пищевых веществ (белков, жиров, углеводов), которое должно составлять 1:1:4 соответственно.</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2.5. Примерное меню должно содержать информацию о количественном составе основных пищевых веществ и энергии по каждому блюду, приему пищи, за каждый день и в целом за период его реализации, ссылку на рецептуру используемых блюд и кулинарных изделий. Наименования блюд и кулинарных изделий должны соответствовать их наименованиям, указанным в используемых сборниках рецептур. В примерном меню не допускается повторений одних и тех же блюд или кулинарных изделий в один и тот же день или в смежные дни.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2.6. Ежедневно в меню должны быть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рыба, сыр, яйцо и другие) – 2-3 раза в неделю. Данные о детях с рекомендациями по диетическому питанию (аллергики и пр.) имеются в группах, на пищеблоке и у медицинской сестры.</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2.7. При отсутствии </w:t>
      </w:r>
      <w:r w:rsidR="003811BC" w:rsidRPr="003811BC">
        <w:rPr>
          <w:rFonts w:ascii="Times New Roman" w:hAnsi="Times New Roman" w:cs="Times New Roman"/>
          <w:sz w:val="28"/>
          <w:szCs w:val="28"/>
        </w:rPr>
        <w:t xml:space="preserve">каких-либо </w:t>
      </w:r>
      <w:r w:rsidRPr="003811BC">
        <w:rPr>
          <w:rFonts w:ascii="Times New Roman" w:hAnsi="Times New Roman" w:cs="Times New Roman"/>
          <w:sz w:val="28"/>
          <w:szCs w:val="28"/>
        </w:rPr>
        <w:t>продуктов, в целях полноценного сбалансированного питания, разрешается производить их замену на равноценные по составу продукты в соответствии с утвержденной</w:t>
      </w:r>
      <w:r w:rsidR="003811BC" w:rsidRPr="003811BC">
        <w:rPr>
          <w:rFonts w:ascii="Times New Roman" w:hAnsi="Times New Roman" w:cs="Times New Roman"/>
          <w:sz w:val="28"/>
          <w:szCs w:val="28"/>
        </w:rPr>
        <w:t xml:space="preserve"> СанПиН 2.3/2.4.3590-20 "Санитарно-эпидемиологические требования к организации общественного питания населения" </w:t>
      </w:r>
      <w:r w:rsidR="003811BC" w:rsidRPr="003811BC">
        <w:rPr>
          <w:rFonts w:ascii="Times New Roman" w:hAnsi="Times New Roman" w:cs="Times New Roman"/>
          <w:bCs/>
          <w:sz w:val="28"/>
          <w:szCs w:val="28"/>
        </w:rPr>
        <w:t>повышения личной ответственности персонала пищеблока</w:t>
      </w:r>
      <w:r w:rsidR="003811BC" w:rsidRPr="003811BC">
        <w:rPr>
          <w:rFonts w:ascii="Times New Roman" w:hAnsi="Times New Roman" w:cs="Times New Roman"/>
          <w:bCs/>
          <w:color w:val="000000" w:themeColor="text1"/>
          <w:sz w:val="28"/>
          <w:szCs w:val="28"/>
        </w:rPr>
        <w:t> </w:t>
      </w:r>
      <w:r w:rsidR="003811BC" w:rsidRPr="003811BC">
        <w:rPr>
          <w:rFonts w:ascii="Times New Roman" w:hAnsi="Times New Roman" w:cs="Times New Roman"/>
          <w:sz w:val="28"/>
          <w:szCs w:val="28"/>
        </w:rPr>
        <w:t>таблицей</w:t>
      </w:r>
      <w:r w:rsidRPr="003811BC">
        <w:rPr>
          <w:rFonts w:ascii="Times New Roman" w:hAnsi="Times New Roman" w:cs="Times New Roman"/>
          <w:sz w:val="28"/>
          <w:szCs w:val="28"/>
        </w:rPr>
        <w:t xml:space="preserve"> замены продуктов по белкам и углеводам.</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2.8.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которое утверждается заведующим ДОУ. На каждое блюдо должна быть заведена технологическая карта установленного образца. Для детей разного возраста должны соблюдаться объемы порций приготавливаемых блюд.</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2.9.При необходимости внесения изменения в меню (несвоевременный завоз продуктов, недоброкачественность продукта и пр.) медицинской сестрой составляется объяснительная с указанием причины. В меню-требование вносятся изменения и заверяются подписью заведующего. Исправления в меню – требование не допускаются.</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2.10.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жарку блюд, а также продукты с раздражающими свойствами.</w:t>
      </w:r>
      <w:r w:rsidR="008178E1" w:rsidRPr="003811BC">
        <w:rPr>
          <w:rFonts w:ascii="Times New Roman" w:hAnsi="Times New Roman" w:cs="Times New Roman"/>
          <w:sz w:val="28"/>
          <w:szCs w:val="28"/>
        </w:rPr>
        <w:t xml:space="preserve"> </w:t>
      </w:r>
      <w:r w:rsidR="00F104BF" w:rsidRPr="003811BC">
        <w:rPr>
          <w:rFonts w:ascii="Times New Roman" w:hAnsi="Times New Roman" w:cs="Times New Roman"/>
          <w:sz w:val="28"/>
          <w:szCs w:val="28"/>
        </w:rPr>
        <w:t>При кулинарной</w:t>
      </w:r>
      <w:r w:rsidRPr="003811BC">
        <w:rPr>
          <w:rFonts w:ascii="Times New Roman" w:hAnsi="Times New Roman" w:cs="Times New Roman"/>
          <w:sz w:val="28"/>
          <w:szCs w:val="28"/>
        </w:rPr>
        <w:t xml:space="preserve">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lastRenderedPageBreak/>
        <w:t>2.11.В целях профилактики гиповитаминозов в ДОУ проводится круглогодичная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2.12.Выдача пищи на группы осуществляется строго по утвержденному</w:t>
      </w:r>
      <w:r w:rsidR="008178E1" w:rsidRPr="003811BC">
        <w:rPr>
          <w:rFonts w:ascii="Times New Roman" w:hAnsi="Times New Roman" w:cs="Times New Roman"/>
          <w:sz w:val="28"/>
          <w:szCs w:val="28"/>
        </w:rPr>
        <w:t xml:space="preserve"> </w:t>
      </w:r>
      <w:r w:rsidRPr="003811BC">
        <w:rPr>
          <w:rFonts w:ascii="Times New Roman" w:hAnsi="Times New Roman" w:cs="Times New Roman"/>
          <w:sz w:val="28"/>
          <w:szCs w:val="28"/>
        </w:rPr>
        <w:t xml:space="preserve">графику только после проведения приемочного контроля </w:t>
      </w:r>
      <w:proofErr w:type="spellStart"/>
      <w:r w:rsidRPr="003811BC">
        <w:rPr>
          <w:rFonts w:ascii="Times New Roman" w:hAnsi="Times New Roman" w:cs="Times New Roman"/>
          <w:sz w:val="28"/>
          <w:szCs w:val="28"/>
        </w:rPr>
        <w:t>бракеражной</w:t>
      </w:r>
      <w:proofErr w:type="spellEnd"/>
      <w:r w:rsidRPr="003811BC">
        <w:rPr>
          <w:rFonts w:ascii="Times New Roman" w:hAnsi="Times New Roman" w:cs="Times New Roman"/>
          <w:sz w:val="28"/>
          <w:szCs w:val="28"/>
        </w:rPr>
        <w:t xml:space="preserve"> комиссией в составе повара, заведующего (или его заместителя), медицинского работника. Результаты контроля регистрируются в «Журнале бракеража готовой кулинарной продукции».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2.13.Выдавать готовую пищу детям следует только с раз</w:t>
      </w:r>
      <w:r w:rsidRPr="003811BC">
        <w:rPr>
          <w:rFonts w:ascii="Times New Roman" w:hAnsi="Times New Roman" w:cs="Times New Roman"/>
          <w:sz w:val="28"/>
          <w:szCs w:val="28"/>
        </w:rPr>
        <w:softHyphen/>
        <w:t xml:space="preserve">решения медработника, после снятия им пробы и записи в </w:t>
      </w:r>
      <w:proofErr w:type="spellStart"/>
      <w:r w:rsidRPr="003811BC">
        <w:rPr>
          <w:rFonts w:ascii="Times New Roman" w:hAnsi="Times New Roman" w:cs="Times New Roman"/>
          <w:sz w:val="28"/>
          <w:szCs w:val="28"/>
        </w:rPr>
        <w:t>бракеражном</w:t>
      </w:r>
      <w:proofErr w:type="spellEnd"/>
      <w:r w:rsidRPr="003811BC">
        <w:rPr>
          <w:rFonts w:ascii="Times New Roman" w:hAnsi="Times New Roman" w:cs="Times New Roman"/>
          <w:sz w:val="28"/>
          <w:szCs w:val="28"/>
        </w:rPr>
        <w:t xml:space="preserve"> журнале результатов оценки готовых блюд. При этом в журнале отмечается результат пробы каж</w:t>
      </w:r>
      <w:r w:rsidRPr="003811BC">
        <w:rPr>
          <w:rFonts w:ascii="Times New Roman" w:hAnsi="Times New Roman" w:cs="Times New Roman"/>
          <w:sz w:val="28"/>
          <w:szCs w:val="28"/>
        </w:rPr>
        <w:softHyphen/>
        <w:t>дого блюда.</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2.14. Для предотвращения возникновения и распространения инфекционных и массовых неинфекционных заболеваний (отравлений) не допускается использование запрещенных СанПиН пищевых продуктов;</w:t>
      </w:r>
      <w:r w:rsidR="008178E1" w:rsidRPr="003811BC">
        <w:rPr>
          <w:rFonts w:ascii="Times New Roman" w:hAnsi="Times New Roman" w:cs="Times New Roman"/>
          <w:sz w:val="28"/>
          <w:szCs w:val="28"/>
        </w:rPr>
        <w:t xml:space="preserve"> </w:t>
      </w:r>
      <w:r w:rsidRPr="003811BC">
        <w:rPr>
          <w:rFonts w:ascii="Times New Roman" w:hAnsi="Times New Roman" w:cs="Times New Roman"/>
          <w:sz w:val="28"/>
          <w:szCs w:val="28"/>
        </w:rPr>
        <w:t xml:space="preserve">изготовление на пищеблоке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w:t>
      </w:r>
      <w:proofErr w:type="spellStart"/>
      <w:r w:rsidRPr="003811BC">
        <w:rPr>
          <w:rFonts w:ascii="Times New Roman" w:hAnsi="Times New Roman" w:cs="Times New Roman"/>
          <w:sz w:val="28"/>
          <w:szCs w:val="28"/>
        </w:rPr>
        <w:t>фаршмаков</w:t>
      </w:r>
      <w:proofErr w:type="spellEnd"/>
      <w:r w:rsidRPr="003811BC">
        <w:rPr>
          <w:rFonts w:ascii="Times New Roman" w:hAnsi="Times New Roman" w:cs="Times New Roman"/>
          <w:sz w:val="28"/>
          <w:szCs w:val="28"/>
        </w:rPr>
        <w:t xml:space="preserve"> из сельди, студней, паштетов, заливных блюд (мясных и рыбных); окрошек и холодных супов;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мяса, субпродуктов всех видов сельскохозяйственных животных, рыбы, сельскохозяйственной птицы, не прошедших ветеринарный контроль.</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2.15.При транспортировке пищевых продуктов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2.16.Приём пищевых продуктов и продовольственного сырья в ДОУ осуществляется при наличии товаросопроводительных документов, подтверждающих их качество и безопасность (товарно-транспортная накладная, счет-фактура, удостоверение качества, при необходимости - ветеринарное свидетельство).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2.17.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оборудуют приборами для измерения </w:t>
      </w:r>
      <w:r w:rsidRPr="003811BC">
        <w:rPr>
          <w:rFonts w:ascii="Times New Roman" w:hAnsi="Times New Roman" w:cs="Times New Roman"/>
          <w:sz w:val="28"/>
          <w:szCs w:val="28"/>
        </w:rPr>
        <w:lastRenderedPageBreak/>
        <w:t>температуры воздуха, холодильное оборудование – контрольными термометрами.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2.18.Устройство, оборудование и содержание пищеблока ДОУ должно соответствовать санитарным правилам к организациям общественного питания.</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2.19.Всё технологическое и холодильное оборудование должно быть в рабочем состоянии.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2.20.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2.21.Для приготовления пищи   используется   электрооборудование, электрическая плита.</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2.22.В помещении пищеблока проводят ежедневную влажную уборку, генеральную уборку по утвержденному графику.</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2.23.Работники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2.24. Ежедневно перед началом работы медицинским работников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заносятся в «Журнал здоровья». Не допускаются или немедленно отстраняют от работы больных работников или при подозрении на инфекционные заболевания. Не допускают к работе по приготовлению блюд и их раздачи работников, имеющих на руках нагноения, порезы, ожоги.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2.25. Работники пищеблока не должны во время работы носить кольца, серьги, закалывать спецодежду булавками, принимать пищу и курить на рабочем месте.</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2.26. В Учреждении должен быть организован питьевой режим. Питьевая вода, в том числе расфасованная в емкости и бутилированная,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2.27.Реализация кислородных коктейлей может осуществляться только по назначению врача-педиатра, медицинской сестрой ДОУ и при наличии условий приготовления коктейлей в соответствии с инструкцией. В составе кислородных коктейлей в качестве пенообразователя не должны использоваться сырые яйца.</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2.27. Для обеспечения преемственности питания родителей информируют об ассортименте питания ребёнка, вывешивая меню на раздаче и в приёмных всех возрастных групп, с указанием полного наименования блюд, их выхода.</w:t>
      </w:r>
    </w:p>
    <w:p w:rsidR="007701B4" w:rsidRPr="003811BC" w:rsidRDefault="007701B4" w:rsidP="003811BC">
      <w:pPr>
        <w:pStyle w:val="a7"/>
        <w:rPr>
          <w:rFonts w:ascii="Times New Roman" w:hAnsi="Times New Roman" w:cs="Times New Roman"/>
          <w:b/>
          <w:sz w:val="28"/>
          <w:szCs w:val="28"/>
        </w:rPr>
      </w:pPr>
      <w:r w:rsidRPr="003811BC">
        <w:rPr>
          <w:rFonts w:ascii="Times New Roman" w:hAnsi="Times New Roman" w:cs="Times New Roman"/>
          <w:b/>
          <w:sz w:val="28"/>
          <w:szCs w:val="28"/>
        </w:rPr>
        <w:t xml:space="preserve">3 . Порядок учета питания, поступления и контроля денежных </w:t>
      </w:r>
      <w:proofErr w:type="spellStart"/>
      <w:r w:rsidRPr="003811BC">
        <w:rPr>
          <w:rFonts w:ascii="Times New Roman" w:hAnsi="Times New Roman" w:cs="Times New Roman"/>
          <w:b/>
          <w:sz w:val="28"/>
          <w:szCs w:val="28"/>
        </w:rPr>
        <w:t>средствна</w:t>
      </w:r>
      <w:proofErr w:type="spellEnd"/>
      <w:r w:rsidRPr="003811BC">
        <w:rPr>
          <w:rFonts w:ascii="Times New Roman" w:hAnsi="Times New Roman" w:cs="Times New Roman"/>
          <w:b/>
          <w:sz w:val="28"/>
          <w:szCs w:val="28"/>
        </w:rPr>
        <w:t xml:space="preserve"> продукты питания</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lastRenderedPageBreak/>
        <w:t xml:space="preserve">3.1.Ежегодно (в начале года) заведующим ДОУ издается приказ о назначении ответственного за организацию </w:t>
      </w:r>
      <w:proofErr w:type="gramStart"/>
      <w:r w:rsidRPr="003811BC">
        <w:rPr>
          <w:rFonts w:ascii="Times New Roman" w:hAnsi="Times New Roman" w:cs="Times New Roman"/>
          <w:sz w:val="28"/>
          <w:szCs w:val="28"/>
        </w:rPr>
        <w:t>питания(</w:t>
      </w:r>
      <w:proofErr w:type="gramEnd"/>
      <w:r w:rsidRPr="003811BC">
        <w:rPr>
          <w:rFonts w:ascii="Times New Roman" w:hAnsi="Times New Roman" w:cs="Times New Roman"/>
          <w:sz w:val="28"/>
          <w:szCs w:val="28"/>
        </w:rPr>
        <w:t>медицинская сестра), определяются его функциональные обязанности.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3.2. Ежедневно медицинской сестрой ведётся учёт питающихся детей с занесением данных в Журнал учета посещаемости.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3.3. В случае снижения численности детей, продукты, оставшиеся невостребованными, возвращаются на склад по акту. Возврату подлежат продукты: яйцо, консервация /овощная, фруктовая/, сгущенное молоко, кондитерские изделия, масло сливочное, молоко сухое, масло растительное, сахар, крупы, макароны, фрукты, овощи. Не производится возврат продуктов, выписанных по меню требованию для приготовления обеда, если они прошли кулинарную обработку в соответствии с технологией приготовления детского питания </w:t>
      </w:r>
      <w:proofErr w:type="spellStart"/>
      <w:r w:rsidRPr="003811BC">
        <w:rPr>
          <w:rFonts w:ascii="Times New Roman" w:hAnsi="Times New Roman" w:cs="Times New Roman"/>
          <w:sz w:val="28"/>
          <w:szCs w:val="28"/>
        </w:rPr>
        <w:t>дефростированные</w:t>
      </w:r>
      <w:proofErr w:type="spellEnd"/>
      <w:r w:rsidRPr="003811BC">
        <w:rPr>
          <w:rFonts w:ascii="Times New Roman" w:hAnsi="Times New Roman" w:cs="Times New Roman"/>
          <w:sz w:val="28"/>
          <w:szCs w:val="28"/>
        </w:rPr>
        <w:t xml:space="preserve"> мясо, птица, печень, так как перед закладкой, овощи, если они прошли тепловую обработку, продукты</w:t>
      </w:r>
      <w:r w:rsidRPr="003811BC">
        <w:rPr>
          <w:rFonts w:ascii="Times New Roman" w:hAnsi="Times New Roman" w:cs="Times New Roman"/>
          <w:sz w:val="28"/>
          <w:szCs w:val="28"/>
          <w:u w:val="single"/>
          <w:bdr w:val="none" w:sz="0" w:space="0" w:color="auto" w:frame="1"/>
        </w:rPr>
        <w:t>,</w:t>
      </w:r>
      <w:r w:rsidRPr="003811BC">
        <w:rPr>
          <w:rStyle w:val="apple-converted-space"/>
          <w:rFonts w:ascii="Times New Roman" w:hAnsi="Times New Roman" w:cs="Times New Roman"/>
          <w:sz w:val="28"/>
          <w:szCs w:val="28"/>
        </w:rPr>
        <w:t> </w:t>
      </w:r>
      <w:r w:rsidRPr="003811BC">
        <w:rPr>
          <w:rFonts w:ascii="Times New Roman" w:hAnsi="Times New Roman" w:cs="Times New Roman"/>
          <w:sz w:val="28"/>
          <w:szCs w:val="28"/>
        </w:rPr>
        <w:t>у которых срок реализации не позволяет их дальнейшее хранение.</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3.4.  Учет продуктов питания на складе проводится путем отражения их поступления, расхода и вывода остатков по наименованиям и сортам в количественном выражении, отражается в накопительной ведомости, предназначенной для учета и анализа поступления продуктов в течении месяца.</w:t>
      </w:r>
    </w:p>
    <w:p w:rsidR="007701B4" w:rsidRPr="003811BC" w:rsidRDefault="00925406" w:rsidP="003811BC">
      <w:pPr>
        <w:pStyle w:val="a7"/>
        <w:rPr>
          <w:rFonts w:ascii="Times New Roman" w:hAnsi="Times New Roman" w:cs="Times New Roman"/>
          <w:sz w:val="28"/>
          <w:szCs w:val="28"/>
        </w:rPr>
      </w:pPr>
      <w:r w:rsidRPr="003811BC">
        <w:rPr>
          <w:rFonts w:ascii="Times New Roman" w:hAnsi="Times New Roman" w:cs="Times New Roman"/>
          <w:sz w:val="28"/>
          <w:szCs w:val="28"/>
        </w:rPr>
        <w:t>3.5. Начисление</w:t>
      </w:r>
      <w:r w:rsidR="007701B4" w:rsidRPr="003811BC">
        <w:rPr>
          <w:rFonts w:ascii="Times New Roman" w:hAnsi="Times New Roman" w:cs="Times New Roman"/>
          <w:sz w:val="28"/>
          <w:szCs w:val="28"/>
        </w:rPr>
        <w:t xml:space="preserve"> пла</w:t>
      </w:r>
      <w:r w:rsidRPr="003811BC">
        <w:rPr>
          <w:rFonts w:ascii="Times New Roman" w:hAnsi="Times New Roman" w:cs="Times New Roman"/>
          <w:sz w:val="28"/>
          <w:szCs w:val="28"/>
        </w:rPr>
        <w:t xml:space="preserve">ты за питание производится </w:t>
      </w:r>
      <w:r w:rsidR="007701B4" w:rsidRPr="003811BC">
        <w:rPr>
          <w:rFonts w:ascii="Times New Roman" w:hAnsi="Times New Roman" w:cs="Times New Roman"/>
          <w:sz w:val="28"/>
          <w:szCs w:val="28"/>
        </w:rPr>
        <w:t>«Централизованной бухгалтерией управления образ</w:t>
      </w:r>
      <w:r w:rsidRPr="003811BC">
        <w:rPr>
          <w:rFonts w:ascii="Times New Roman" w:hAnsi="Times New Roman" w:cs="Times New Roman"/>
          <w:sz w:val="28"/>
          <w:szCs w:val="28"/>
        </w:rPr>
        <w:t>ования г. Махачкалы</w:t>
      </w:r>
      <w:r w:rsidR="007701B4" w:rsidRPr="003811BC">
        <w:rPr>
          <w:rFonts w:ascii="Times New Roman" w:hAnsi="Times New Roman" w:cs="Times New Roman"/>
          <w:sz w:val="28"/>
          <w:szCs w:val="28"/>
        </w:rPr>
        <w:t xml:space="preserve"> на основании табелей учета посещаемости детей.</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3.6. Число </w:t>
      </w:r>
      <w:proofErr w:type="spellStart"/>
      <w:r w:rsidRPr="003811BC">
        <w:rPr>
          <w:rFonts w:ascii="Times New Roman" w:hAnsi="Times New Roman" w:cs="Times New Roman"/>
          <w:sz w:val="28"/>
          <w:szCs w:val="28"/>
        </w:rPr>
        <w:t>детодней</w:t>
      </w:r>
      <w:proofErr w:type="spellEnd"/>
      <w:r w:rsidRPr="003811BC">
        <w:rPr>
          <w:rFonts w:ascii="Times New Roman" w:hAnsi="Times New Roman" w:cs="Times New Roman"/>
          <w:sz w:val="28"/>
          <w:szCs w:val="28"/>
        </w:rPr>
        <w:t xml:space="preserve"> по табелям посещаемости должно соответствовать числу детей, состоящих на питании в меню-требовании (+-3).</w:t>
      </w:r>
    </w:p>
    <w:p w:rsidR="007701B4" w:rsidRPr="003811BC" w:rsidRDefault="007701B4" w:rsidP="003811BC">
      <w:pPr>
        <w:pStyle w:val="a7"/>
        <w:rPr>
          <w:rFonts w:ascii="Times New Roman" w:hAnsi="Times New Roman" w:cs="Times New Roman"/>
          <w:b/>
          <w:sz w:val="28"/>
          <w:szCs w:val="28"/>
        </w:rPr>
      </w:pPr>
      <w:r w:rsidRPr="003811BC">
        <w:rPr>
          <w:rFonts w:ascii="Times New Roman" w:hAnsi="Times New Roman" w:cs="Times New Roman"/>
          <w:b/>
          <w:sz w:val="28"/>
          <w:szCs w:val="28"/>
          <w:bdr w:val="none" w:sz="0" w:space="0" w:color="auto" w:frame="1"/>
        </w:rPr>
        <w:t>4. Взаимодействие со снабжающей организацией</w:t>
      </w:r>
    </w:p>
    <w:p w:rsidR="007701B4" w:rsidRPr="003811BC" w:rsidRDefault="007701B4" w:rsidP="003811BC">
      <w:pPr>
        <w:pStyle w:val="a7"/>
        <w:rPr>
          <w:rFonts w:ascii="Times New Roman" w:hAnsi="Times New Roman" w:cs="Times New Roman"/>
          <w:b/>
          <w:sz w:val="28"/>
          <w:szCs w:val="28"/>
          <w:bdr w:val="none" w:sz="0" w:space="0" w:color="auto" w:frame="1"/>
        </w:rPr>
      </w:pPr>
      <w:proofErr w:type="gramStart"/>
      <w:r w:rsidRPr="003811BC">
        <w:rPr>
          <w:rFonts w:ascii="Times New Roman" w:hAnsi="Times New Roman" w:cs="Times New Roman"/>
          <w:b/>
          <w:sz w:val="28"/>
          <w:szCs w:val="28"/>
          <w:bdr w:val="none" w:sz="0" w:space="0" w:color="auto" w:frame="1"/>
        </w:rPr>
        <w:t>по</w:t>
      </w:r>
      <w:proofErr w:type="gramEnd"/>
      <w:r w:rsidRPr="003811BC">
        <w:rPr>
          <w:rFonts w:ascii="Times New Roman" w:hAnsi="Times New Roman" w:cs="Times New Roman"/>
          <w:b/>
          <w:sz w:val="28"/>
          <w:szCs w:val="28"/>
          <w:bdr w:val="none" w:sz="0" w:space="0" w:color="auto" w:frame="1"/>
        </w:rPr>
        <w:t xml:space="preserve"> обеспечению качества поставляемых пищевых продуктов.</w:t>
      </w:r>
    </w:p>
    <w:p w:rsidR="007701B4" w:rsidRPr="003811BC" w:rsidRDefault="007701B4" w:rsidP="003811BC">
      <w:pPr>
        <w:pStyle w:val="a7"/>
        <w:rPr>
          <w:rFonts w:ascii="Times New Roman" w:hAnsi="Times New Roman" w:cs="Times New Roman"/>
          <w:b/>
          <w:sz w:val="28"/>
          <w:szCs w:val="28"/>
        </w:rPr>
      </w:pP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4.1.Поставки продуктов в ДОУ осуществляют снабжающие организации, получившие право на выполнение соответствующего государственного (муниципального) заказа в порядке, установленном законодательством Российской Федерации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4.2. Обязательства снабжающих организаций по обеспечению ДОУ всем ассортиментом пищевых продуктов, необходимым для реализации рациона питания, порядок и сроки снабжения (поставки продуктов), а также требования к качеству продуктов определяются конкурной документацией и государственным контрактом, договорами, соглашениями и контрактами, заключенными между ДОУ и снабжающей организацией.</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4.3.В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необходимо направить поставщику претензию в письменной форме.</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4.4. Если снабжающая организация поставила продукт ненадлежащего качества, который не может использоваться в питании детей, товар не должен приниматься у экспедитора.</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4.5. Если несоответствие продукта требованиям качества не могло быть обнаружен при приемке товара, следует оперативно связаться со снабжающей организацией, чтобы был поставлен продукт надлежащего качества, либо другой продукт, которым можно его заменить. При отказе </w:t>
      </w:r>
      <w:r w:rsidRPr="003811BC">
        <w:rPr>
          <w:rFonts w:ascii="Times New Roman" w:hAnsi="Times New Roman" w:cs="Times New Roman"/>
          <w:sz w:val="28"/>
          <w:szCs w:val="28"/>
        </w:rPr>
        <w:lastRenderedPageBreak/>
        <w:t>поставщика своевременно исполнить требование необходимо предъявить ему претензию в письменной форме. Питание детей в этот день организовывается с использованием блюд и кулинарных изделий, приготовленных из резервного запаса продуктов.</w:t>
      </w:r>
    </w:p>
    <w:p w:rsidR="003811BC" w:rsidRPr="00F104BF"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4.6. Снабжающая организация обязана обеспечить поставку продуктов в соответствии с утвержденным рационом питания детей и графиком работы ДОУ. При этом снабжающая организация обязана обеспечить соблюдение установленных сроков годности продуктов с учетом времени их предполагаемого хранения в ДОУ. Исходя из этого, график завоза продуктов в ДОУ подлежит согласованию с его руководителем. При несоблюдении этих условий, так же, как и при поставке продуктов в сроки, делающие невозможным их использование для приготовления предусмотренных рационом питания блюд, ДОУ имеет право отказаться от приемки товара у экспедитора и направить поставщику письменную претензию. Питание детей в этот день организовывается с использованием блюд и кулинарных изделий, приготовленных из резервного запаса продуктов.</w:t>
      </w:r>
    </w:p>
    <w:p w:rsidR="007701B4" w:rsidRPr="003811BC" w:rsidRDefault="007701B4" w:rsidP="003811BC">
      <w:pPr>
        <w:pStyle w:val="a7"/>
        <w:rPr>
          <w:rFonts w:ascii="Times New Roman" w:hAnsi="Times New Roman" w:cs="Times New Roman"/>
          <w:b/>
          <w:sz w:val="28"/>
          <w:szCs w:val="28"/>
        </w:rPr>
      </w:pPr>
      <w:r w:rsidRPr="003811BC">
        <w:rPr>
          <w:rFonts w:ascii="Times New Roman" w:hAnsi="Times New Roman" w:cs="Times New Roman"/>
          <w:sz w:val="28"/>
          <w:szCs w:val="28"/>
          <w:bdr w:val="none" w:sz="0" w:space="0" w:color="auto" w:frame="1"/>
        </w:rPr>
        <w:t>5</w:t>
      </w:r>
      <w:r w:rsidRPr="003811BC">
        <w:rPr>
          <w:rFonts w:ascii="Times New Roman" w:hAnsi="Times New Roman" w:cs="Times New Roman"/>
          <w:b/>
          <w:sz w:val="28"/>
          <w:szCs w:val="28"/>
          <w:bdr w:val="none" w:sz="0" w:space="0" w:color="auto" w:frame="1"/>
        </w:rPr>
        <w:t>.     Производственный контроль</w:t>
      </w:r>
      <w:r w:rsidR="00F104BF">
        <w:rPr>
          <w:rFonts w:ascii="Times New Roman" w:hAnsi="Times New Roman" w:cs="Times New Roman"/>
          <w:b/>
          <w:sz w:val="28"/>
          <w:szCs w:val="28"/>
        </w:rPr>
        <w:t xml:space="preserve"> </w:t>
      </w:r>
      <w:r w:rsidRPr="003811BC">
        <w:rPr>
          <w:rFonts w:ascii="Times New Roman" w:hAnsi="Times New Roman" w:cs="Times New Roman"/>
          <w:b/>
          <w:sz w:val="28"/>
          <w:szCs w:val="28"/>
          <w:bdr w:val="none" w:sz="0" w:space="0" w:color="auto" w:frame="1"/>
        </w:rPr>
        <w:t>за организацией питания детей</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5.1. При организации питания в ДОУ наибольшее значение имеет производственный контроль за формированием рациона и организацией питания детей.</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5.2. Организация производственного контроля над соблюдением условий организации питания в ДОУ осуществляется в соответствии с методическими рекомендациями «Производственный контроль над соблюдением санитарного законодательства при организации питания детей и подростков и государственный санитарно-эпидемиологический надзор за его организацией и проведением» от 20.12.2006 г., на основании </w:t>
      </w:r>
      <w:r w:rsidR="003811BC" w:rsidRPr="003811BC">
        <w:rPr>
          <w:rFonts w:ascii="Times New Roman" w:hAnsi="Times New Roman" w:cs="Times New Roman"/>
          <w:sz w:val="28"/>
          <w:szCs w:val="28"/>
        </w:rPr>
        <w:t xml:space="preserve">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r w:rsidR="003811BC" w:rsidRPr="003811BC">
        <w:rPr>
          <w:rFonts w:ascii="Times New Roman" w:hAnsi="Times New Roman" w:cs="Times New Roman"/>
          <w:bCs/>
          <w:sz w:val="28"/>
          <w:szCs w:val="28"/>
        </w:rPr>
        <w:t>повышения личной ответственности персонала пищеблока</w:t>
      </w:r>
      <w:r w:rsidR="003811BC" w:rsidRPr="003811BC">
        <w:rPr>
          <w:rFonts w:ascii="Times New Roman" w:hAnsi="Times New Roman" w:cs="Times New Roman"/>
          <w:bCs/>
          <w:color w:val="000000" w:themeColor="text1"/>
          <w:sz w:val="28"/>
          <w:szCs w:val="28"/>
        </w:rPr>
        <w:t> </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5.3. Система производственного контроля за формированием рациона питания детей включает вопросы контроля над:</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обеспечением рациона питания, необходимого разнообразия ассортимента продуктов промышленного изготовления (кисломолочных напитков и продуктов, соков фруктовых, творожных изделий, кондитерских изделий и т.п.), а также овощей и фруктов – в соответствии с двухнедельным цикличным меню и ежедневным меню-требованием;</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правильностью расчетов необходимого количества продуктов (по меню-требованиям и фактической закладке) – в соответствии с технологическими картами;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качеством приготовления пищи и соблюдением объема выхода готовой продукции;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соблюдением режима питания и возрастных объемом порций для детей;</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качеством поступающих продуктов, условиями хранения и соблюдением сроков реализации и другие.</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5.4. При наличии отдельных эпизодических замен в рационе питания (по сравнению с утвержденным типовым рационом питания), дополнительно к перечисленным выше формам контроля над формированием рациона питания проводится ежедневный и ретроспективный (за десять дней) анализ </w:t>
      </w:r>
      <w:r w:rsidRPr="003811BC">
        <w:rPr>
          <w:rFonts w:ascii="Times New Roman" w:hAnsi="Times New Roman" w:cs="Times New Roman"/>
          <w:sz w:val="28"/>
          <w:szCs w:val="28"/>
        </w:rPr>
        <w:lastRenderedPageBreak/>
        <w:t>рациона питания. Для анализа используемого набора продуктов используется специальная ведомость. Данные в ведомость для анализа используемого набора продуктов вносятся на основании журнала контроля над рационом питания, меню-требований и накопительной ведомости. Необходимые расчеты и анализ перечисленных документов, в этом случае допускается проводить только по тем группам продуктов, количества которых изменились в связи с заменами (по сравнению с типовым рационом питания). По продуктам, количества которых вследствие замен не изменились, соответствующие ячейки ведомости для анализа используемого набора продуктов оставляют незаполненными.</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5.5. В </w:t>
      </w:r>
      <w:r w:rsidR="003811BC" w:rsidRPr="003811BC">
        <w:rPr>
          <w:rFonts w:ascii="Times New Roman" w:hAnsi="Times New Roman" w:cs="Times New Roman"/>
          <w:sz w:val="28"/>
          <w:szCs w:val="28"/>
        </w:rPr>
        <w:t>случае, если</w:t>
      </w:r>
      <w:r w:rsidRPr="003811BC">
        <w:rPr>
          <w:rFonts w:ascii="Times New Roman" w:hAnsi="Times New Roman" w:cs="Times New Roman"/>
          <w:sz w:val="28"/>
          <w:szCs w:val="28"/>
        </w:rPr>
        <w:t xml:space="preserve"> фактический рацион питания существенно отличается от утвержденного типового рациона питания, то должен проводиться систематический ежедневный анализ рациона питания (примерного меню и меню-требований) по всем показателям пищевой ценности и набору используемых продуктов, результаты которого заносятся в ведомость для анализа используемого набора продуктов, а также расчеты пищевой ценности рациона с использованием справочников химического состава пищевых продуктов блюд и кулинарных изделий.</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5.6.  Заведующим, совместно с медицинским персоналом и поваром, разрабатывается план контроля над организацией питания в ДОУ на год, который утверждается приказом заведующего.</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5.7. С целью обеспечения открытости работы по организации питания детей в ДОУ осуществляется общественный контроль, к участию в котором привлекаются члены родительского комитета ДОУ.</w:t>
      </w:r>
    </w:p>
    <w:p w:rsidR="007701B4" w:rsidRPr="003811BC" w:rsidRDefault="007701B4" w:rsidP="003811BC">
      <w:pPr>
        <w:pStyle w:val="a7"/>
        <w:rPr>
          <w:rFonts w:ascii="Times New Roman" w:hAnsi="Times New Roman" w:cs="Times New Roman"/>
          <w:b/>
          <w:sz w:val="28"/>
          <w:szCs w:val="28"/>
        </w:rPr>
      </w:pPr>
      <w:r w:rsidRPr="003811BC">
        <w:rPr>
          <w:rFonts w:ascii="Times New Roman" w:hAnsi="Times New Roman" w:cs="Times New Roman"/>
          <w:b/>
          <w:sz w:val="28"/>
          <w:szCs w:val="28"/>
          <w:bdr w:val="none" w:sz="0" w:space="0" w:color="auto" w:frame="1"/>
        </w:rPr>
        <w:t>6. Отчетность и делопроизводство.</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6.1. Заведующий осуществляет ежемесячный анализ деятельности ДОУ по организации питания детей.</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6.2. Отчеты об организации питания в ДОУ доводятся до всех участников образовательного процесса (на общем собрании трудового коллектива, заседаниях педагогического совета, родительского комитета,</w:t>
      </w:r>
      <w:r w:rsidR="008178E1" w:rsidRPr="003811BC">
        <w:rPr>
          <w:rFonts w:ascii="Times New Roman" w:hAnsi="Times New Roman" w:cs="Times New Roman"/>
          <w:sz w:val="28"/>
          <w:szCs w:val="28"/>
        </w:rPr>
        <w:t xml:space="preserve"> </w:t>
      </w:r>
      <w:r w:rsidRPr="003811BC">
        <w:rPr>
          <w:rFonts w:ascii="Times New Roman" w:hAnsi="Times New Roman" w:cs="Times New Roman"/>
          <w:sz w:val="28"/>
          <w:szCs w:val="28"/>
        </w:rPr>
        <w:t>на общем (или групповых) родительских собраниях) по мере необходимости,</w:t>
      </w:r>
      <w:r w:rsidR="008178E1" w:rsidRPr="003811BC">
        <w:rPr>
          <w:rFonts w:ascii="Times New Roman" w:hAnsi="Times New Roman" w:cs="Times New Roman"/>
          <w:sz w:val="28"/>
          <w:szCs w:val="28"/>
        </w:rPr>
        <w:t xml:space="preserve"> </w:t>
      </w:r>
      <w:r w:rsidRPr="003811BC">
        <w:rPr>
          <w:rFonts w:ascii="Times New Roman" w:hAnsi="Times New Roman" w:cs="Times New Roman"/>
          <w:sz w:val="28"/>
          <w:szCs w:val="28"/>
        </w:rPr>
        <w:t>но не реже одного раза в год.</w:t>
      </w:r>
    </w:p>
    <w:p w:rsidR="007701B4" w:rsidRPr="003811BC" w:rsidRDefault="007701B4" w:rsidP="003811BC">
      <w:pPr>
        <w:pStyle w:val="a7"/>
        <w:rPr>
          <w:rFonts w:ascii="Times New Roman" w:hAnsi="Times New Roman" w:cs="Times New Roman"/>
          <w:sz w:val="28"/>
          <w:szCs w:val="28"/>
        </w:rPr>
      </w:pPr>
      <w:r w:rsidRPr="003811BC">
        <w:rPr>
          <w:rFonts w:ascii="Times New Roman" w:hAnsi="Times New Roman" w:cs="Times New Roman"/>
          <w:sz w:val="28"/>
          <w:szCs w:val="28"/>
        </w:rPr>
        <w:t xml:space="preserve">6.3. При организации питания оформляется необходимая документация по поставке, хранению, расходованию и учету продуктов питания в соответствии с требованиями законодательства и санитарно-эпидемиологическими требованиями </w:t>
      </w:r>
      <w:r w:rsidR="003811BC" w:rsidRPr="003811BC">
        <w:rPr>
          <w:rFonts w:ascii="Times New Roman" w:hAnsi="Times New Roman" w:cs="Times New Roman"/>
          <w:sz w:val="28"/>
          <w:szCs w:val="28"/>
        </w:rPr>
        <w:t xml:space="preserve">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r w:rsidR="003811BC" w:rsidRPr="003811BC">
        <w:rPr>
          <w:rFonts w:ascii="Times New Roman" w:hAnsi="Times New Roman" w:cs="Times New Roman"/>
          <w:bCs/>
          <w:sz w:val="28"/>
          <w:szCs w:val="28"/>
        </w:rPr>
        <w:t>повышения личной ответственности персонала пищеблока</w:t>
      </w:r>
      <w:r w:rsidR="003811BC" w:rsidRPr="003811BC">
        <w:rPr>
          <w:rFonts w:ascii="Times New Roman" w:hAnsi="Times New Roman" w:cs="Times New Roman"/>
          <w:bCs/>
          <w:color w:val="000000" w:themeColor="text1"/>
          <w:sz w:val="28"/>
          <w:szCs w:val="28"/>
        </w:rPr>
        <w:t> </w:t>
      </w:r>
    </w:p>
    <w:sectPr w:rsidR="007701B4" w:rsidRPr="003811BC" w:rsidSect="00F104BF">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7469"/>
    <w:multiLevelType w:val="hybridMultilevel"/>
    <w:tmpl w:val="52145A32"/>
    <w:lvl w:ilvl="0" w:tplc="89255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9604CF"/>
    <w:multiLevelType w:val="hybridMultilevel"/>
    <w:tmpl w:val="2DF69664"/>
    <w:lvl w:ilvl="0" w:tplc="12598636">
      <w:start w:val="1"/>
      <w:numFmt w:val="decimal"/>
      <w:lvlText w:val="%1."/>
      <w:lvlJc w:val="left"/>
      <w:pPr>
        <w:ind w:left="720" w:hanging="360"/>
      </w:pPr>
    </w:lvl>
    <w:lvl w:ilvl="1" w:tplc="12598636" w:tentative="1">
      <w:start w:val="1"/>
      <w:numFmt w:val="lowerLetter"/>
      <w:lvlText w:val="%2."/>
      <w:lvlJc w:val="left"/>
      <w:pPr>
        <w:ind w:left="1440" w:hanging="360"/>
      </w:pPr>
    </w:lvl>
    <w:lvl w:ilvl="2" w:tplc="12598636" w:tentative="1">
      <w:start w:val="1"/>
      <w:numFmt w:val="lowerRoman"/>
      <w:lvlText w:val="%3."/>
      <w:lvlJc w:val="right"/>
      <w:pPr>
        <w:ind w:left="2160" w:hanging="180"/>
      </w:pPr>
    </w:lvl>
    <w:lvl w:ilvl="3" w:tplc="12598636" w:tentative="1">
      <w:start w:val="1"/>
      <w:numFmt w:val="decimal"/>
      <w:lvlText w:val="%4."/>
      <w:lvlJc w:val="left"/>
      <w:pPr>
        <w:ind w:left="2880" w:hanging="360"/>
      </w:pPr>
    </w:lvl>
    <w:lvl w:ilvl="4" w:tplc="12598636" w:tentative="1">
      <w:start w:val="1"/>
      <w:numFmt w:val="lowerLetter"/>
      <w:lvlText w:val="%5."/>
      <w:lvlJc w:val="left"/>
      <w:pPr>
        <w:ind w:left="3600" w:hanging="360"/>
      </w:pPr>
    </w:lvl>
    <w:lvl w:ilvl="5" w:tplc="12598636" w:tentative="1">
      <w:start w:val="1"/>
      <w:numFmt w:val="lowerRoman"/>
      <w:lvlText w:val="%6."/>
      <w:lvlJc w:val="right"/>
      <w:pPr>
        <w:ind w:left="4320" w:hanging="180"/>
      </w:pPr>
    </w:lvl>
    <w:lvl w:ilvl="6" w:tplc="12598636" w:tentative="1">
      <w:start w:val="1"/>
      <w:numFmt w:val="decimal"/>
      <w:lvlText w:val="%7."/>
      <w:lvlJc w:val="left"/>
      <w:pPr>
        <w:ind w:left="5040" w:hanging="360"/>
      </w:pPr>
    </w:lvl>
    <w:lvl w:ilvl="7" w:tplc="12598636" w:tentative="1">
      <w:start w:val="1"/>
      <w:numFmt w:val="lowerLetter"/>
      <w:lvlText w:val="%8."/>
      <w:lvlJc w:val="left"/>
      <w:pPr>
        <w:ind w:left="5760" w:hanging="360"/>
      </w:pPr>
    </w:lvl>
    <w:lvl w:ilvl="8" w:tplc="12598636"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2"/>
  </w:compat>
  <w:rsids>
    <w:rsidRoot w:val="007701B4"/>
    <w:rsid w:val="00246729"/>
    <w:rsid w:val="002719F3"/>
    <w:rsid w:val="003811BC"/>
    <w:rsid w:val="003C5D80"/>
    <w:rsid w:val="00446239"/>
    <w:rsid w:val="00525B43"/>
    <w:rsid w:val="00583073"/>
    <w:rsid w:val="00691F46"/>
    <w:rsid w:val="007701B4"/>
    <w:rsid w:val="007B2872"/>
    <w:rsid w:val="008178E1"/>
    <w:rsid w:val="00923E4F"/>
    <w:rsid w:val="00925406"/>
    <w:rsid w:val="009C69A9"/>
    <w:rsid w:val="00A54FAE"/>
    <w:rsid w:val="00B06B84"/>
    <w:rsid w:val="00B128AD"/>
    <w:rsid w:val="00B166D5"/>
    <w:rsid w:val="00C206F1"/>
    <w:rsid w:val="00D20067"/>
    <w:rsid w:val="00F05002"/>
    <w:rsid w:val="00F104BF"/>
    <w:rsid w:val="00F51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B1AE1-9CE4-4243-AF2E-E306D1BB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067"/>
  </w:style>
  <w:style w:type="paragraph" w:styleId="3">
    <w:name w:val="heading 3"/>
    <w:basedOn w:val="a"/>
    <w:link w:val="30"/>
    <w:uiPriority w:val="9"/>
    <w:qFormat/>
    <w:rsid w:val="007701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701B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701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01B4"/>
    <w:rPr>
      <w:b/>
      <w:bCs/>
    </w:rPr>
  </w:style>
  <w:style w:type="character" w:customStyle="1" w:styleId="apple-converted-space">
    <w:name w:val="apple-converted-space"/>
    <w:basedOn w:val="a0"/>
    <w:rsid w:val="007701B4"/>
  </w:style>
  <w:style w:type="paragraph" w:styleId="a5">
    <w:name w:val="Balloon Text"/>
    <w:basedOn w:val="a"/>
    <w:link w:val="a6"/>
    <w:uiPriority w:val="99"/>
    <w:semiHidden/>
    <w:unhideWhenUsed/>
    <w:rsid w:val="00691F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1F46"/>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7">
    <w:name w:val="No Spacing"/>
    <w:uiPriority w:val="1"/>
    <w:qFormat/>
    <w:rsid w:val="00381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549827">
      <w:bodyDiv w:val="1"/>
      <w:marLeft w:val="0"/>
      <w:marRight w:val="0"/>
      <w:marTop w:val="0"/>
      <w:marBottom w:val="0"/>
      <w:divBdr>
        <w:top w:val="none" w:sz="0" w:space="0" w:color="auto"/>
        <w:left w:val="none" w:sz="0" w:space="0" w:color="auto"/>
        <w:bottom w:val="none" w:sz="0" w:space="0" w:color="auto"/>
        <w:right w:val="none" w:sz="0" w:space="0" w:color="auto"/>
      </w:divBdr>
    </w:div>
    <w:div w:id="1047338684">
      <w:bodyDiv w:val="1"/>
      <w:marLeft w:val="0"/>
      <w:marRight w:val="0"/>
      <w:marTop w:val="0"/>
      <w:marBottom w:val="0"/>
      <w:divBdr>
        <w:top w:val="none" w:sz="0" w:space="0" w:color="auto"/>
        <w:left w:val="none" w:sz="0" w:space="0" w:color="auto"/>
        <w:bottom w:val="none" w:sz="0" w:space="0" w:color="auto"/>
        <w:right w:val="none" w:sz="0" w:space="0" w:color="auto"/>
      </w:divBdr>
      <w:divsChild>
        <w:div w:id="619337158">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2977</Words>
  <Characters>16971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41</dc:creator>
  <cp:keywords/>
  <dc:description/>
  <cp:lastModifiedBy>User7</cp:lastModifiedBy>
  <cp:revision>14</cp:revision>
  <cp:lastPrinted>2022-04-20T09:11:00Z</cp:lastPrinted>
  <dcterms:created xsi:type="dcterms:W3CDTF">2015-12-09T05:48:00Z</dcterms:created>
  <dcterms:modified xsi:type="dcterms:W3CDTF">2022-04-21T10:12:00Z</dcterms:modified>
</cp:coreProperties>
</file>